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6E004">
      <w:pPr>
        <w:pStyle w:val="5"/>
        <w:widowControl/>
        <w:rPr>
          <w:rFonts w:ascii="Arial Narrow" w:hAnsi="Arial Narrow"/>
          <w:lang w:val="it-IT"/>
        </w:rPr>
      </w:pPr>
      <w:r>
        <w:rPr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-298450</wp:posOffset>
            </wp:positionV>
            <wp:extent cx="1699895" cy="1693545"/>
            <wp:effectExtent l="19050" t="0" r="0" b="0"/>
            <wp:wrapNone/>
            <wp:docPr id="2" name="Immagine 1" descr="leo-curriculum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leo-curriculum-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 w14:paraId="6088F2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8CD26">
            <w:pPr>
              <w:pStyle w:val="6"/>
              <w:widowControl/>
              <w:spacing w:line="276" w:lineRule="auto"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F6A01CA">
            <w:pPr>
              <w:pStyle w:val="5"/>
              <w:spacing w:line="276" w:lineRule="auto"/>
              <w:rPr>
                <w:rFonts w:ascii="Arial Narrow" w:hAnsi="Arial Narrow"/>
                <w:lang w:val="it-IT"/>
              </w:rPr>
            </w:pPr>
          </w:p>
          <w:p w14:paraId="39E5E20B">
            <w:pPr>
              <w:pStyle w:val="5"/>
              <w:spacing w:line="276" w:lineRule="auto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</w:tr>
    </w:tbl>
    <w:p w14:paraId="00B37F3C">
      <w:pPr>
        <w:pStyle w:val="5"/>
        <w:widowControl/>
        <w:rPr>
          <w:rFonts w:ascii="Arial Narrow" w:hAnsi="Arial Narrow"/>
          <w:lang w:val="it-IT"/>
        </w:rPr>
      </w:pPr>
    </w:p>
    <w:tbl>
      <w:tblPr>
        <w:tblStyle w:val="3"/>
        <w:tblW w:w="104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84"/>
        <w:gridCol w:w="7226"/>
      </w:tblGrid>
      <w:tr w14:paraId="5DA2A3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B0AD4C">
            <w:pPr>
              <w:pStyle w:val="6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651E5B84">
            <w:pPr>
              <w:pStyle w:val="6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6683C5EB">
            <w:pPr>
              <w:pStyle w:val="6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0761D421">
            <w:pPr>
              <w:pStyle w:val="6"/>
              <w:widowControl/>
              <w:spacing w:line="276" w:lineRule="auto"/>
              <w:jc w:val="center"/>
              <w:rPr>
                <w:rFonts w:ascii="Arial Narrow" w:hAnsi="Arial Narrow"/>
                <w:smallCaps/>
                <w:color w:val="FF0000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color w:val="FF0000"/>
                <w:sz w:val="24"/>
                <w:lang w:val="it-IT"/>
              </w:rPr>
              <w:t>PAGINA DATI SANSIBILI NON PUBBLICABILI</w:t>
            </w:r>
          </w:p>
          <w:p w14:paraId="58195620">
            <w:pPr>
              <w:pStyle w:val="6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348F67CD">
            <w:pPr>
              <w:pStyle w:val="6"/>
              <w:widowControl/>
              <w:spacing w:line="276" w:lineRule="auto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  <w:tr w14:paraId="0664E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098C6">
            <w:pPr>
              <w:pStyle w:val="6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4F9E1">
            <w:pPr>
              <w:pStyle w:val="5"/>
              <w:widowControl/>
              <w:spacing w:before="40" w:after="4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B1DCC7">
            <w:pPr>
              <w:pStyle w:val="7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NODARI  LEONARDO</w:t>
            </w:r>
          </w:p>
        </w:tc>
      </w:tr>
      <w:tr w14:paraId="6DF201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37E90">
            <w:pPr>
              <w:pStyle w:val="6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940FD5">
            <w:pPr>
              <w:pStyle w:val="5"/>
              <w:widowControl/>
              <w:spacing w:before="40" w:after="4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30D65B">
            <w:pPr>
              <w:pStyle w:val="7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14:paraId="7C0A3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DC06F">
            <w:pPr>
              <w:pStyle w:val="6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82CE3">
            <w:pPr>
              <w:pStyle w:val="5"/>
              <w:widowControl/>
              <w:spacing w:before="40" w:after="4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152EAA">
            <w:pPr>
              <w:pStyle w:val="7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 xml:space="preserve"> -  </w:t>
            </w:r>
          </w:p>
        </w:tc>
      </w:tr>
      <w:tr w14:paraId="603A1D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AA8885">
            <w:pPr>
              <w:pStyle w:val="6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63D36">
            <w:pPr>
              <w:pStyle w:val="5"/>
              <w:widowControl/>
              <w:spacing w:before="40" w:after="4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B555DB">
            <w:pPr>
              <w:pStyle w:val="7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</w:tc>
      </w:tr>
      <w:tr w14:paraId="13B3E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38CDA3">
            <w:pPr>
              <w:pStyle w:val="6"/>
              <w:widowControl/>
              <w:spacing w:before="40" w:after="40" w:line="276" w:lineRule="auto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CC0D7">
            <w:pPr>
              <w:pStyle w:val="5"/>
              <w:widowControl/>
              <w:spacing w:before="40" w:after="40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BC829C">
            <w:pPr>
              <w:pStyle w:val="7"/>
              <w:widowControl/>
              <w:tabs>
                <w:tab w:val="left" w:pos="708"/>
              </w:tabs>
              <w:spacing w:before="40" w:after="40" w:line="276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14:paraId="3F740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93F70A">
            <w:pPr>
              <w:pStyle w:val="6"/>
              <w:widowControl/>
              <w:spacing w:before="20" w:after="20" w:line="276" w:lineRule="auto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B7BE99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58C701">
            <w:pPr>
              <w:pStyle w:val="7"/>
              <w:widowControl/>
              <w:tabs>
                <w:tab w:val="left" w:pos="708"/>
              </w:tabs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Italiana</w:t>
            </w:r>
          </w:p>
        </w:tc>
      </w:tr>
      <w:tr w14:paraId="647018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43B273">
            <w:pPr>
              <w:pStyle w:val="6"/>
              <w:widowControl/>
              <w:spacing w:before="20" w:after="20" w:line="276" w:lineRule="auto"/>
              <w:rPr>
                <w:rFonts w:ascii="Arial Narrow" w:hAnsi="Arial Narrow"/>
                <w:b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75D2DE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40781C">
            <w:pPr>
              <w:pStyle w:val="7"/>
              <w:widowControl/>
              <w:tabs>
                <w:tab w:val="left" w:pos="708"/>
              </w:tabs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</w:tr>
    </w:tbl>
    <w:p w14:paraId="05CF4841">
      <w:pPr>
        <w:pStyle w:val="5"/>
        <w:widowControl/>
        <w:rPr>
          <w:rFonts w:ascii="Arial Narrow" w:hAnsi="Arial Narrow"/>
          <w:sz w:val="24"/>
          <w:szCs w:val="24"/>
          <w:lang w:val="it-IT"/>
        </w:rPr>
      </w:pPr>
    </w:p>
    <w:tbl>
      <w:tblPr>
        <w:tblStyle w:val="3"/>
        <w:tblW w:w="11220" w:type="dxa"/>
        <w:tblInd w:w="-7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305"/>
        <w:gridCol w:w="219"/>
        <w:gridCol w:w="236"/>
        <w:gridCol w:w="7275"/>
        <w:gridCol w:w="27"/>
      </w:tblGrid>
      <w:tr w14:paraId="257CD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540" w:type="dxa"/>
          <w:trHeight w:val="425" w:hRule="atLeast"/>
        </w:trPr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127D7">
            <w:pPr>
              <w:pStyle w:val="6"/>
              <w:widowControl/>
              <w:spacing w:line="276" w:lineRule="auto"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  <w:tr w14:paraId="72C038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5" w:hRule="atLeast"/>
        </w:trPr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5068B">
            <w:pPr>
              <w:pStyle w:val="8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ab/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D64FAC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55EA01D5">
            <w:pPr>
              <w:pStyle w:val="8"/>
              <w:widowControl/>
              <w:spacing w:before="20" w:after="20" w:line="276" w:lineRule="auto"/>
              <w:ind w:left="82" w:right="374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mallCaps/>
                <w:sz w:val="24"/>
                <w:szCs w:val="24"/>
                <w:lang w:val="it-IT"/>
              </w:rPr>
              <w:t xml:space="preserve">dal 1990 a oggi  Presidente  della  societa’ srls   “samarcanda”  </w:t>
            </w:r>
          </w:p>
        </w:tc>
      </w:tr>
      <w:tr w14:paraId="582B16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5" w:hRule="atLeast"/>
        </w:trPr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0A590">
            <w:pPr>
              <w:pStyle w:val="8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• indirizzo dell’azienda di lavoro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BC9447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490854C5">
            <w:pPr>
              <w:pStyle w:val="8"/>
              <w:widowControl/>
              <w:spacing w:before="20" w:after="20" w:line="276" w:lineRule="auto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Sede legale: via Malaspina 30, 64100 Teramo</w:t>
            </w:r>
          </w:p>
          <w:p w14:paraId="7E6B7C40">
            <w:pPr>
              <w:pStyle w:val="8"/>
              <w:widowControl/>
              <w:spacing w:before="20" w:after="20" w:line="276" w:lineRule="auto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Uffici: Corso di  Francia 142 – 00191 Roma</w:t>
            </w:r>
          </w:p>
        </w:tc>
      </w:tr>
      <w:tr w14:paraId="23A657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5" w:hRule="atLeast"/>
        </w:trPr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9D8CE">
            <w:pPr>
              <w:pStyle w:val="8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settore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4E20C1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1B760F15">
            <w:pPr>
              <w:pStyle w:val="8"/>
              <w:widowControl/>
              <w:spacing w:before="20" w:after="20" w:line="276" w:lineRule="auto"/>
              <w:ind w:left="82" w:hanging="537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         Organizzazione di grandi eventi, rassegne culturali e spettacoli per Enti pubblici e privati </w:t>
            </w:r>
          </w:p>
        </w:tc>
      </w:tr>
      <w:tr w14:paraId="58301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25" w:hRule="atLeast"/>
        </w:trPr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DF8DE">
            <w:pPr>
              <w:pStyle w:val="8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Tipo di impiego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CA9FF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797FEBC4">
            <w:pPr>
              <w:pStyle w:val="8"/>
              <w:widowControl/>
              <w:spacing w:before="20" w:after="20" w:line="276" w:lineRule="auto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 Amministratore unico “Samarcanda “srl</w:t>
            </w:r>
          </w:p>
          <w:p w14:paraId="0EB343C8">
            <w:pPr>
              <w:pStyle w:val="8"/>
              <w:widowControl/>
              <w:spacing w:before="20" w:after="20" w:line="276" w:lineRule="auto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Presidente della ETS “Società Civile”</w:t>
            </w:r>
          </w:p>
          <w:p w14:paraId="79F01D27">
            <w:pPr>
              <w:pStyle w:val="8"/>
              <w:widowControl/>
              <w:spacing w:before="20" w:after="20" w:line="276" w:lineRule="auto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 Dal 2017 Editore della casa editrice “Leonardo Nodari editore”</w:t>
            </w:r>
          </w:p>
          <w:p w14:paraId="745B150B">
            <w:pPr>
              <w:pStyle w:val="8"/>
              <w:widowControl/>
              <w:spacing w:before="20" w:after="20" w:line="276" w:lineRule="auto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</w:p>
        </w:tc>
      </w:tr>
      <w:tr w14:paraId="6D2B31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820" w:hRule="atLeast"/>
        </w:trPr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A66D4">
            <w:pPr>
              <w:pStyle w:val="8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Principali mansioni </w:t>
            </w:r>
          </w:p>
          <w:p w14:paraId="752B8519">
            <w:pPr>
              <w:pStyle w:val="8"/>
              <w:widowControl/>
              <w:spacing w:before="20" w:after="20" w:line="276" w:lineRule="auto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4"/>
                <w:szCs w:val="24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Principali  esperienze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B4E174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277" w:type="dxa"/>
            <w:tcBorders>
              <w:top w:val="nil"/>
              <w:left w:val="nil"/>
              <w:bottom w:val="nil"/>
              <w:right w:val="nil"/>
            </w:tcBorders>
          </w:tcPr>
          <w:p w14:paraId="09B0DB10">
            <w:pPr>
              <w:pStyle w:val="8"/>
              <w:widowControl/>
              <w:numPr>
                <w:ilvl w:val="0"/>
                <w:numId w:val="1"/>
              </w:numPr>
              <w:spacing w:before="20" w:after="20" w:line="276" w:lineRule="auto"/>
              <w:ind w:left="223" w:hanging="141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>Coordinamento  degli spettacoli e iniziative culturale</w:t>
            </w:r>
          </w:p>
          <w:p w14:paraId="5FD1CA69">
            <w:pPr>
              <w:pStyle w:val="8"/>
              <w:widowControl/>
              <w:numPr>
                <w:ilvl w:val="0"/>
                <w:numId w:val="1"/>
              </w:numPr>
              <w:spacing w:before="20" w:after="20" w:line="276" w:lineRule="auto"/>
              <w:ind w:left="223" w:hanging="141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Oltre </w:t>
            </w: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>1500  concerti</w:t>
            </w: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organizzati in Italia con gran parte dei principali  artisti della musica italiana ed internazionale.</w:t>
            </w:r>
          </w:p>
          <w:p w14:paraId="0C090157">
            <w:pPr>
              <w:pStyle w:val="8"/>
              <w:widowControl/>
              <w:numPr>
                <w:ilvl w:val="0"/>
                <w:numId w:val="1"/>
              </w:numPr>
              <w:spacing w:before="20" w:after="20" w:line="276" w:lineRule="auto"/>
              <w:ind w:left="223" w:hanging="141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Oltre </w:t>
            </w: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>1000 spettacoli di teatro</w:t>
            </w: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(di prosa e comico) organizzati in Italia con tutti i principali artisti del teatro italiano. </w:t>
            </w:r>
          </w:p>
          <w:p w14:paraId="5D59D8C4">
            <w:pPr>
              <w:pStyle w:val="8"/>
              <w:widowControl/>
              <w:numPr>
                <w:ilvl w:val="0"/>
                <w:numId w:val="1"/>
              </w:numPr>
              <w:spacing w:before="20" w:after="20" w:line="276" w:lineRule="auto"/>
              <w:ind w:left="223" w:hanging="141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Organizzazione di concerti  e produzioni teatrali in </w:t>
            </w: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>8 Paesi</w:t>
            </w: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 (America, Francia, Inghilterra, Spagna,Grecia, Croazia, Danimarca, Belgio) . Molte volte in Svizzera.</w:t>
            </w:r>
          </w:p>
          <w:p w14:paraId="410A4450">
            <w:pPr>
              <w:pStyle w:val="8"/>
              <w:widowControl/>
              <w:numPr>
                <w:ilvl w:val="0"/>
                <w:numId w:val="1"/>
              </w:numPr>
              <w:spacing w:before="20" w:after="20" w:line="276" w:lineRule="auto"/>
              <w:ind w:left="223" w:hanging="141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>Collaboratore progetto “Capitali della cultura 2017” della commissione cultura della CEE</w:t>
            </w:r>
          </w:p>
          <w:p w14:paraId="34E089C1">
            <w:pPr>
              <w:pStyle w:val="8"/>
              <w:widowControl/>
              <w:numPr>
                <w:ilvl w:val="0"/>
                <w:numId w:val="1"/>
              </w:numPr>
              <w:spacing w:before="20" w:after="20" w:line="276" w:lineRule="auto"/>
              <w:ind w:left="223" w:hanging="141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>Consulente progetto MiBact  “Matera Capitale europea della cultura 2019”</w:t>
            </w:r>
          </w:p>
          <w:p w14:paraId="05ECACE1">
            <w:pPr>
              <w:pStyle w:val="8"/>
              <w:widowControl/>
              <w:numPr>
                <w:ilvl w:val="0"/>
                <w:numId w:val="1"/>
              </w:numPr>
              <w:spacing w:before="20" w:after="20" w:line="276" w:lineRule="auto"/>
              <w:ind w:left="223" w:hanging="141"/>
              <w:jc w:val="left"/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 xml:space="preserve">Produttore di 28  spettacoli  e tour teatrali nazionali </w:t>
            </w:r>
          </w:p>
          <w:p w14:paraId="5AABE3C6">
            <w:pPr>
              <w:pStyle w:val="8"/>
              <w:widowControl/>
              <w:numPr>
                <w:ilvl w:val="0"/>
                <w:numId w:val="1"/>
              </w:numPr>
              <w:spacing w:before="20" w:after="20" w:line="276" w:lineRule="auto"/>
              <w:ind w:left="223" w:hanging="141"/>
              <w:jc w:val="left"/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>Produttore di oltre 140  concerti e tour nazionali</w:t>
            </w:r>
          </w:p>
          <w:p w14:paraId="0F4F5E88">
            <w:pPr>
              <w:pStyle w:val="8"/>
              <w:widowControl/>
              <w:numPr>
                <w:ilvl w:val="0"/>
                <w:numId w:val="1"/>
              </w:numPr>
              <w:spacing w:before="20" w:after="20" w:line="276" w:lineRule="auto"/>
              <w:ind w:left="223" w:hanging="141"/>
              <w:jc w:val="left"/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>Produttore di numerosi tour di  musicisti internazionali</w:t>
            </w:r>
          </w:p>
          <w:p w14:paraId="1C655E0B">
            <w:pPr>
              <w:pStyle w:val="8"/>
              <w:widowControl/>
              <w:numPr>
                <w:ilvl w:val="0"/>
                <w:numId w:val="2"/>
              </w:numPr>
              <w:spacing w:before="20" w:after="20" w:line="276" w:lineRule="auto"/>
              <w:ind w:left="365"/>
              <w:jc w:val="both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Dal 2005/2012 Organizzatore Festa degli Italiani in America </w:t>
            </w:r>
          </w:p>
          <w:p w14:paraId="33C21F26">
            <w:pPr>
              <w:pStyle w:val="8"/>
              <w:widowControl/>
              <w:numPr>
                <w:ilvl w:val="0"/>
                <w:numId w:val="2"/>
              </w:numPr>
              <w:spacing w:before="20" w:after="20" w:line="276" w:lineRule="auto"/>
              <w:ind w:left="365"/>
              <w:jc w:val="both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>Dal 2002/2007 Organizzatore nazionale della Rassegna nazionale di Teatro comico “Zelig”</w:t>
            </w:r>
          </w:p>
          <w:p w14:paraId="1D1DB1B8">
            <w:pPr>
              <w:pStyle w:val="8"/>
              <w:widowControl/>
              <w:numPr>
                <w:ilvl w:val="0"/>
                <w:numId w:val="2"/>
              </w:numPr>
              <w:tabs>
                <w:tab w:val="left" w:pos="82"/>
              </w:tabs>
              <w:spacing w:before="20" w:after="20" w:line="276" w:lineRule="auto"/>
              <w:ind w:left="365"/>
              <w:jc w:val="both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>Collaboratore progetto “Capitali della cultura 2017” della commissione cultura della CEE</w:t>
            </w:r>
          </w:p>
          <w:p w14:paraId="02B36423">
            <w:pPr>
              <w:pStyle w:val="8"/>
              <w:widowControl/>
              <w:numPr>
                <w:ilvl w:val="0"/>
                <w:numId w:val="2"/>
              </w:numPr>
              <w:tabs>
                <w:tab w:val="left" w:pos="223"/>
              </w:tabs>
              <w:spacing w:before="20" w:after="20" w:line="276" w:lineRule="auto"/>
              <w:ind w:left="365"/>
              <w:jc w:val="both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 Dal 2012  Fondatore  in BRASILE e attualmente presidente della Società di Eventi e spettacoli “Tukano” collaboratrice delle società organizzatrici degli eventi di accoglienza dei mondiali di calcio 2014 e delle olimpiadi 2016</w:t>
            </w:r>
          </w:p>
          <w:p w14:paraId="3EE9706C">
            <w:pPr>
              <w:pStyle w:val="8"/>
              <w:widowControl/>
              <w:numPr>
                <w:ilvl w:val="0"/>
                <w:numId w:val="2"/>
              </w:numPr>
              <w:spacing w:before="20" w:after="20" w:line="276" w:lineRule="auto"/>
              <w:ind w:left="365"/>
              <w:jc w:val="both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>Dal 2014 al 2016 giudice dei casting di “Tu si que vales”</w:t>
            </w:r>
          </w:p>
          <w:p w14:paraId="7F436F1D">
            <w:pPr>
              <w:pStyle w:val="8"/>
              <w:widowControl/>
              <w:numPr>
                <w:ilvl w:val="0"/>
                <w:numId w:val="2"/>
              </w:numPr>
              <w:spacing w:before="20" w:after="20" w:line="276" w:lineRule="auto"/>
              <w:ind w:left="365"/>
              <w:jc w:val="both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Membro del comitato tecnico scientifico della società di gestione dei fondi europei  “Consulenza e risorse” srl </w:t>
            </w:r>
          </w:p>
          <w:p w14:paraId="1417BC3F">
            <w:pPr>
              <w:pStyle w:val="8"/>
              <w:widowControl/>
              <w:tabs>
                <w:tab w:val="left" w:pos="82"/>
              </w:tabs>
              <w:spacing w:before="20" w:after="20" w:line="276" w:lineRule="auto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</w:p>
        </w:tc>
      </w:tr>
      <w:tr w14:paraId="6EC419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6AC59B88">
            <w:pPr>
              <w:pStyle w:val="6"/>
              <w:widowControl/>
              <w:spacing w:line="276" w:lineRule="auto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Istruzione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DB57311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ADE83">
            <w:pPr>
              <w:pStyle w:val="8"/>
              <w:widowControl/>
              <w:numPr>
                <w:ilvl w:val="0"/>
                <w:numId w:val="3"/>
              </w:numPr>
              <w:spacing w:before="20" w:after="20" w:line="276" w:lineRule="auto"/>
              <w:ind w:hanging="325"/>
              <w:jc w:val="left"/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>1976  Diploma Liceo Classico “Delfico” di Teramo 60/60</w:t>
            </w:r>
          </w:p>
          <w:p w14:paraId="593E5C42">
            <w:pPr>
              <w:pStyle w:val="8"/>
              <w:widowControl/>
              <w:numPr>
                <w:ilvl w:val="0"/>
                <w:numId w:val="3"/>
              </w:numPr>
              <w:spacing w:before="20" w:after="20" w:line="276" w:lineRule="auto"/>
              <w:ind w:hanging="325"/>
              <w:jc w:val="left"/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 xml:space="preserve">1981   Laurea Dams Bologna. </w:t>
            </w:r>
          </w:p>
          <w:p w14:paraId="29E475DD">
            <w:pPr>
              <w:pStyle w:val="8"/>
              <w:widowControl/>
              <w:numPr>
                <w:ilvl w:val="0"/>
                <w:numId w:val="3"/>
              </w:numPr>
              <w:spacing w:before="20" w:after="20" w:line="276" w:lineRule="auto"/>
              <w:ind w:hanging="325"/>
              <w:jc w:val="left"/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>1984   Magistrale in Storia della Musica</w:t>
            </w:r>
          </w:p>
          <w:p w14:paraId="6D80B36A">
            <w:pPr>
              <w:pStyle w:val="8"/>
              <w:widowControl/>
              <w:numPr>
                <w:ilvl w:val="0"/>
                <w:numId w:val="3"/>
              </w:numPr>
              <w:spacing w:before="20" w:after="20" w:line="276" w:lineRule="auto"/>
              <w:ind w:hanging="325"/>
              <w:jc w:val="left"/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>1992  Iscrizione all’Ordine dei giornalisti d’Abruzzo</w:t>
            </w:r>
          </w:p>
          <w:p w14:paraId="189A6F58">
            <w:pPr>
              <w:pStyle w:val="8"/>
              <w:widowControl/>
              <w:numPr>
                <w:ilvl w:val="0"/>
                <w:numId w:val="3"/>
              </w:numPr>
              <w:spacing w:before="20" w:after="20" w:line="276" w:lineRule="auto"/>
              <w:ind w:hanging="325"/>
              <w:jc w:val="left"/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1995   Fotografo  professionista iscritto alla Associated Press   </w:t>
            </w:r>
          </w:p>
        </w:tc>
      </w:tr>
      <w:tr w14:paraId="58C612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A489F01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  <w:lang w:val="it-IT"/>
              </w:rPr>
              <w:t>Capacita’ e informazioni  personali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  <w:lang w:val="it-IT"/>
              </w:rPr>
              <w:t xml:space="preserve"> </w:t>
            </w:r>
          </w:p>
          <w:p w14:paraId="2BD02F12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Theme="minorHAnsi" w:hAnsiTheme="minorHAnsi"/>
                <w:smallCaps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mallCaps/>
                <w:sz w:val="24"/>
                <w:szCs w:val="24"/>
                <w:lang w:val="it-IT"/>
              </w:rPr>
              <w:t>Madrelingua</w:t>
            </w:r>
          </w:p>
          <w:p w14:paraId="4C2B4EA5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Theme="minorHAnsi" w:hAnsiTheme="minorHAnsi"/>
                <w:smallCaps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mallCaps/>
                <w:sz w:val="24"/>
                <w:szCs w:val="24"/>
                <w:lang w:val="it-IT"/>
              </w:rPr>
              <w:t>Altre lingue</w:t>
            </w:r>
          </w:p>
          <w:p w14:paraId="0200558E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Theme="minorHAnsi" w:hAnsiTheme="minorHAnsi"/>
                <w:smallCaps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mallCaps/>
                <w:sz w:val="24"/>
                <w:szCs w:val="24"/>
                <w:lang w:val="it-IT"/>
              </w:rPr>
              <w:t>Casellario Giudiziario</w:t>
            </w:r>
          </w:p>
          <w:p w14:paraId="0BF7F102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>COMPETENZE DIGITALI</w:t>
            </w:r>
          </w:p>
          <w:p w14:paraId="4123E6EB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Theme="minorHAnsi" w:hAnsiTheme="minorHAnsi"/>
                <w:sz w:val="24"/>
                <w:szCs w:val="24"/>
                <w:lang w:val="it-IT"/>
              </w:rPr>
            </w:pPr>
            <w:r>
              <w:rPr>
                <w:rFonts w:asciiTheme="minorHAnsi" w:hAnsiTheme="minorHAnsi"/>
                <w:sz w:val="24"/>
                <w:szCs w:val="24"/>
                <w:lang w:val="it-IT"/>
              </w:rPr>
              <w:t xml:space="preserve">MASTER REGIONALI </w:t>
            </w:r>
          </w:p>
          <w:p w14:paraId="341C5AEC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58198B72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7493F21A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  <w:p w14:paraId="13F6BC11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32"/>
                <w:szCs w:val="32"/>
                <w:lang w:val="it-IT"/>
              </w:rPr>
            </w:pPr>
          </w:p>
          <w:p w14:paraId="169D08B0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Servizio militare</w:t>
            </w:r>
          </w:p>
          <w:p w14:paraId="74B4FCD5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Capacità di lettura</w:t>
            </w:r>
          </w:p>
          <w:p w14:paraId="7025E04F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Capacità di scrittura</w:t>
            </w:r>
          </w:p>
          <w:p w14:paraId="73BC6E74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Capacità di espressione orale</w:t>
            </w:r>
          </w:p>
          <w:p w14:paraId="2A772C12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z w:val="24"/>
                <w:szCs w:val="24"/>
                <w:lang w:val="it-IT"/>
              </w:rPr>
              <w:t>Capacità Relazionale</w:t>
            </w:r>
          </w:p>
          <w:p w14:paraId="6816BD17">
            <w:pPr>
              <w:pStyle w:val="5"/>
              <w:widowControl/>
              <w:spacing w:before="20" w:line="276" w:lineRule="auto"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373ECDBE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0CA24">
            <w:pPr>
              <w:pStyle w:val="8"/>
              <w:widowControl/>
              <w:spacing w:before="20" w:after="20" w:line="276" w:lineRule="auto"/>
              <w:ind w:left="720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14:paraId="32481C2D">
            <w:pPr>
              <w:pStyle w:val="8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14:paraId="6874989D">
            <w:pPr>
              <w:pStyle w:val="8"/>
              <w:widowControl/>
              <w:numPr>
                <w:ilvl w:val="0"/>
                <w:numId w:val="4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Italiana</w:t>
            </w:r>
          </w:p>
          <w:p w14:paraId="0236C4CD">
            <w:pPr>
              <w:pStyle w:val="8"/>
              <w:widowControl/>
              <w:numPr>
                <w:ilvl w:val="0"/>
                <w:numId w:val="4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Inglese, Portoghese e Spagnola</w:t>
            </w:r>
          </w:p>
          <w:p w14:paraId="7A773F13">
            <w:pPr>
              <w:pStyle w:val="8"/>
              <w:widowControl/>
              <w:numPr>
                <w:ilvl w:val="0"/>
                <w:numId w:val="4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Negativo</w:t>
            </w:r>
          </w:p>
          <w:p w14:paraId="59CCE432">
            <w:pPr>
              <w:pStyle w:val="8"/>
              <w:widowControl/>
              <w:numPr>
                <w:ilvl w:val="0"/>
                <w:numId w:val="4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Ottime</w:t>
            </w:r>
          </w:p>
          <w:p w14:paraId="18B6BA77">
            <w:pPr>
              <w:pStyle w:val="8"/>
              <w:widowControl/>
              <w:numPr>
                <w:ilvl w:val="0"/>
                <w:numId w:val="4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 xml:space="preserve">Realizzazioni editoriali  </w:t>
            </w:r>
          </w:p>
          <w:p w14:paraId="38337AA8">
            <w:pPr>
              <w:pStyle w:val="8"/>
              <w:widowControl/>
              <w:numPr>
                <w:ilvl w:val="0"/>
                <w:numId w:val="4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Realizzazioni grafiche</w:t>
            </w:r>
          </w:p>
          <w:p w14:paraId="6B697AC7">
            <w:pPr>
              <w:pStyle w:val="8"/>
              <w:widowControl/>
              <w:numPr>
                <w:ilvl w:val="0"/>
                <w:numId w:val="4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Photoshop base e creativo</w:t>
            </w:r>
          </w:p>
          <w:p w14:paraId="5A212C1B">
            <w:pPr>
              <w:pStyle w:val="8"/>
              <w:widowControl/>
              <w:spacing w:before="20" w:after="20" w:line="360" w:lineRule="auto"/>
              <w:jc w:val="left"/>
              <w:rPr>
                <w:rFonts w:ascii="Arial Narrow" w:hAnsi="Arial Narrow"/>
                <w:i w:val="0"/>
                <w:szCs w:val="16"/>
                <w:lang w:val="it-IT"/>
              </w:rPr>
            </w:pPr>
          </w:p>
          <w:p w14:paraId="296008B2">
            <w:pPr>
              <w:pStyle w:val="8"/>
              <w:widowControl/>
              <w:spacing w:before="20" w:after="20" w:line="360" w:lineRule="auto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  <w:p w14:paraId="579ED488">
            <w:pPr>
              <w:pStyle w:val="8"/>
              <w:widowControl/>
              <w:numPr>
                <w:ilvl w:val="0"/>
                <w:numId w:val="5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Assolto anno 1980 (caporale fanteria, corso paracadutista)</w:t>
            </w:r>
          </w:p>
          <w:p w14:paraId="6B08EB69">
            <w:pPr>
              <w:pStyle w:val="8"/>
              <w:widowControl/>
              <w:numPr>
                <w:ilvl w:val="0"/>
                <w:numId w:val="5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Ottima</w:t>
            </w:r>
          </w:p>
          <w:p w14:paraId="060038B8">
            <w:pPr>
              <w:pStyle w:val="8"/>
              <w:widowControl/>
              <w:numPr>
                <w:ilvl w:val="0"/>
                <w:numId w:val="5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Ottima</w:t>
            </w:r>
          </w:p>
          <w:p w14:paraId="5A474EBF">
            <w:pPr>
              <w:pStyle w:val="8"/>
              <w:widowControl/>
              <w:numPr>
                <w:ilvl w:val="0"/>
                <w:numId w:val="5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Ottima</w:t>
            </w:r>
          </w:p>
          <w:p w14:paraId="77C9D14A">
            <w:pPr>
              <w:pStyle w:val="8"/>
              <w:widowControl/>
              <w:numPr>
                <w:ilvl w:val="0"/>
                <w:numId w:val="5"/>
              </w:numPr>
              <w:spacing w:before="20" w:after="20" w:line="276" w:lineRule="auto"/>
              <w:ind w:hanging="325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  <w:lang w:val="it-IT"/>
              </w:rPr>
              <w:t>Ottima</w:t>
            </w:r>
          </w:p>
          <w:p w14:paraId="730C4282">
            <w:pPr>
              <w:pStyle w:val="8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4"/>
                <w:szCs w:val="24"/>
                <w:lang w:val="it-IT"/>
              </w:rPr>
            </w:pPr>
          </w:p>
        </w:tc>
      </w:tr>
      <w:tr w14:paraId="3B7C44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7741C4CF">
            <w:pPr>
              <w:pStyle w:val="6"/>
              <w:widowControl/>
              <w:spacing w:line="276" w:lineRule="auto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293C9E6F">
            <w:pPr>
              <w:pStyle w:val="5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  <w:tc>
          <w:tcPr>
            <w:tcW w:w="77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F1298">
            <w:pPr>
              <w:pStyle w:val="8"/>
              <w:widowControl/>
              <w:spacing w:before="20" w:after="20" w:line="276" w:lineRule="auto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tbl>
      <w:tblPr>
        <w:tblStyle w:val="3"/>
        <w:tblpPr w:leftFromText="141" w:rightFromText="141" w:bottomFromText="200" w:vertAnchor="text" w:horzAnchor="page" w:tblpX="1239" w:tblpY="-10995"/>
        <w:tblW w:w="104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84"/>
        <w:gridCol w:w="7226"/>
      </w:tblGrid>
      <w:tr w14:paraId="270946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A13DDA">
            <w:pPr>
              <w:pStyle w:val="6"/>
              <w:widowControl/>
              <w:spacing w:line="276" w:lineRule="auto"/>
              <w:rPr>
                <w:rFonts w:ascii="Arial Narrow" w:hAnsi="Arial Narrow" w:cs="Arial"/>
                <w:smallCaps/>
                <w:sz w:val="22"/>
                <w:szCs w:val="22"/>
                <w:lang w:val="it-IT"/>
              </w:rPr>
            </w:pPr>
          </w:p>
          <w:p w14:paraId="2B25F8DA">
            <w:pPr>
              <w:pStyle w:val="6"/>
              <w:widowControl/>
              <w:spacing w:line="276" w:lineRule="auto"/>
              <w:rPr>
                <w:rFonts w:ascii="Arial Narrow" w:hAnsi="Arial Narrow" w:cs="Arial"/>
                <w:smallCaps/>
                <w:sz w:val="22"/>
                <w:szCs w:val="22"/>
                <w:lang w:val="it-IT"/>
              </w:rPr>
            </w:pPr>
          </w:p>
          <w:p w14:paraId="46C51123">
            <w:pPr>
              <w:pStyle w:val="6"/>
              <w:widowControl/>
              <w:spacing w:line="276" w:lineRule="auto"/>
              <w:rPr>
                <w:rFonts w:ascii="Arial Narrow" w:hAnsi="Arial Narrow" w:cs="Arial"/>
                <w:smallCaps/>
                <w:sz w:val="22"/>
                <w:szCs w:val="22"/>
                <w:lang w:val="it-IT"/>
              </w:rPr>
            </w:pPr>
          </w:p>
          <w:p w14:paraId="4F5FC2DF">
            <w:pPr>
              <w:pStyle w:val="6"/>
              <w:widowControl/>
              <w:spacing w:line="276" w:lineRule="auto"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  <w:tr w14:paraId="00EAFC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6DEE6">
            <w:pPr>
              <w:pStyle w:val="5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30FD6">
            <w:pPr>
              <w:pStyle w:val="5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D33E1A">
            <w:pPr>
              <w:pStyle w:val="7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</w:tr>
      <w:tr w14:paraId="294949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4AE36A">
            <w:pPr>
              <w:pStyle w:val="5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Pubblicazioni</w:t>
            </w:r>
          </w:p>
          <w:p w14:paraId="2D841EED">
            <w:pPr>
              <w:pStyle w:val="5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508078C9">
            <w:pPr>
              <w:pStyle w:val="5"/>
              <w:widowControl/>
              <w:spacing w:before="20" w:after="20" w:line="276" w:lineRule="auto"/>
              <w:ind w:right="33"/>
              <w:jc w:val="right"/>
              <w:rPr>
                <w:b/>
                <w:sz w:val="16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</w:t>
            </w:r>
            <w:r>
              <w:rPr>
                <w:b/>
                <w:sz w:val="16"/>
                <w:lang w:val="it-IT"/>
              </w:rPr>
              <w:t xml:space="preserve"> </w:t>
            </w:r>
          </w:p>
          <w:p w14:paraId="5D57E41B">
            <w:pPr>
              <w:pStyle w:val="5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ALTRE PUBBLICAZIONI SIGNIFICATIVE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3CF19">
            <w:pPr>
              <w:pStyle w:val="5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91BD23">
            <w:pPr>
              <w:pStyle w:val="8"/>
              <w:widowControl/>
              <w:spacing w:before="20" w:after="20" w:line="276" w:lineRule="auto"/>
              <w:jc w:val="left"/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i w:val="0"/>
                <w:sz w:val="24"/>
                <w:szCs w:val="24"/>
                <w:lang w:val="it-IT"/>
              </w:rPr>
              <w:t>Autore di 16 libri</w:t>
            </w:r>
            <w:r>
              <w:rPr>
                <w:rFonts w:asciiTheme="majorHAnsi" w:hAnsiTheme="majorHAnsi"/>
                <w:i w:val="0"/>
                <w:sz w:val="24"/>
                <w:szCs w:val="24"/>
                <w:lang w:val="it-IT"/>
              </w:rPr>
              <w:t xml:space="preserve"> tra cui “La Fabbrica dello spettacolo” alla VIª ristampa, “La storia del rock” e “Il teatro di Dario Fo e Albertazzi” </w:t>
            </w:r>
          </w:p>
          <w:p w14:paraId="6A046853">
            <w:pPr>
              <w:pStyle w:val="7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  <w:p w14:paraId="37F6769E">
            <w:pPr>
              <w:pStyle w:val="7"/>
              <w:widowControl/>
              <w:spacing w:before="20" w:after="2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LIBRI PIU’ IMPORTANTI</w:t>
            </w:r>
          </w:p>
          <w:p w14:paraId="1E4729DC">
            <w:pPr>
              <w:pStyle w:val="7"/>
              <w:widowControl/>
              <w:numPr>
                <w:ilvl w:val="0"/>
                <w:numId w:val="6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Nell’orizzonte del possibile  (1998) – Oltre 30.000 copie vendute</w:t>
            </w:r>
          </w:p>
          <w:p w14:paraId="38C05798">
            <w:pPr>
              <w:pStyle w:val="7"/>
              <w:widowControl/>
              <w:numPr>
                <w:ilvl w:val="0"/>
                <w:numId w:val="6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Yobel (2000) – Vincitore del Premio “Giubileo del 2000”</w:t>
            </w:r>
          </w:p>
          <w:p w14:paraId="353EFAC1">
            <w:pPr>
              <w:pStyle w:val="7"/>
              <w:widowControl/>
              <w:numPr>
                <w:ilvl w:val="0"/>
                <w:numId w:val="6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Oceano d’Amore (2002) – soggetto per un film di Giuseppe Ferrara</w:t>
            </w:r>
          </w:p>
          <w:p w14:paraId="48B6AB66">
            <w:pPr>
              <w:pStyle w:val="7"/>
              <w:widowControl/>
              <w:numPr>
                <w:ilvl w:val="0"/>
                <w:numId w:val="6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Caleidoscopio di colori innocenti (2004) - soggetto per un film di Giuseppe Ferrara</w:t>
            </w:r>
          </w:p>
          <w:p w14:paraId="06AF5B7C">
            <w:pPr>
              <w:pStyle w:val="7"/>
              <w:widowControl/>
              <w:numPr>
                <w:ilvl w:val="0"/>
                <w:numId w:val="6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Il Vangelo della carità (2005) con prefazione del vescovo Dom Helder Càmara</w:t>
            </w:r>
          </w:p>
          <w:p w14:paraId="2033CB6D">
            <w:pPr>
              <w:pStyle w:val="7"/>
              <w:widowControl/>
              <w:numPr>
                <w:ilvl w:val="0"/>
                <w:numId w:val="6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Chi ha rubato l’arcobaleno (2007) - soggetto per un film di Giuseppe Ferrara</w:t>
            </w:r>
          </w:p>
          <w:p w14:paraId="0167EA5A">
            <w:pPr>
              <w:pStyle w:val="7"/>
              <w:widowControl/>
              <w:numPr>
                <w:ilvl w:val="0"/>
                <w:numId w:val="6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Yo todo il pueblo cantò (2022)</w:t>
            </w:r>
          </w:p>
          <w:p w14:paraId="5C1E1921">
            <w:pPr>
              <w:pStyle w:val="7"/>
              <w:widowControl/>
              <w:numPr>
                <w:ilvl w:val="0"/>
                <w:numId w:val="6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L’attualità eterna di Peppino De Filippo (2023)</w:t>
            </w:r>
          </w:p>
          <w:p w14:paraId="23D69004">
            <w:pPr>
              <w:pStyle w:val="7"/>
              <w:widowControl/>
              <w:numPr>
                <w:ilvl w:val="0"/>
                <w:numId w:val="6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“Santiago perché” (2024</w:t>
            </w:r>
          </w:p>
          <w:p w14:paraId="46A35EED">
            <w:pPr>
              <w:pStyle w:val="7"/>
              <w:widowControl/>
              <w:spacing w:before="20" w:after="20" w:line="276" w:lineRule="auto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TESTI  TEATRALI</w:t>
            </w:r>
          </w:p>
          <w:p w14:paraId="173DF42F">
            <w:pPr>
              <w:pStyle w:val="7"/>
              <w:widowControl/>
              <w:numPr>
                <w:ilvl w:val="0"/>
                <w:numId w:val="7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Jesus ex star (2009)</w:t>
            </w:r>
          </w:p>
          <w:p w14:paraId="0E0325AA">
            <w:pPr>
              <w:pStyle w:val="7"/>
              <w:widowControl/>
              <w:numPr>
                <w:ilvl w:val="0"/>
                <w:numId w:val="7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In nome di Paolo (2010)</w:t>
            </w:r>
          </w:p>
          <w:p w14:paraId="01052F0D">
            <w:pPr>
              <w:pStyle w:val="7"/>
              <w:widowControl/>
              <w:numPr>
                <w:ilvl w:val="0"/>
                <w:numId w:val="7"/>
              </w:numPr>
              <w:spacing w:before="20" w:after="20" w:line="276" w:lineRule="auto"/>
              <w:ind w:left="317" w:hanging="283"/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I ragazzi di Paolo (2012)</w:t>
            </w:r>
          </w:p>
        </w:tc>
      </w:tr>
      <w:tr w14:paraId="4E7AA7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BC81FE">
            <w:pPr>
              <w:pStyle w:val="6"/>
              <w:widowControl/>
              <w:spacing w:before="20" w:after="20" w:line="276" w:lineRule="auto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ABDDC">
            <w:pPr>
              <w:pStyle w:val="5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519110">
            <w:pPr>
              <w:pStyle w:val="7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</w:p>
        </w:tc>
      </w:tr>
      <w:tr w14:paraId="263A6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E2B02">
            <w:pPr>
              <w:pStyle w:val="5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artistiche</w:t>
            </w:r>
          </w:p>
          <w:p w14:paraId="368DB5C3">
            <w:pPr>
              <w:pStyle w:val="6"/>
              <w:widowControl/>
              <w:spacing w:before="20" w:after="20" w:line="276" w:lineRule="auto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17728">
            <w:pPr>
              <w:pStyle w:val="5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F409FE">
            <w:pPr>
              <w:pStyle w:val="7"/>
              <w:widowControl/>
              <w:spacing w:before="20" w:after="20" w:line="276" w:lineRule="auto"/>
              <w:rPr>
                <w:rFonts w:ascii="Arial Narrow" w:hAnsi="Arial Narrow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Musicista diplomato al Conservatorio - Pianoforte e 8 anni di scuola di Tromba, Sax e Flauto. Già membro di varie band musicali con all’attivo numerosi concerti dal 1980 a oggi .</w:t>
            </w:r>
          </w:p>
        </w:tc>
      </w:tr>
      <w:tr w14:paraId="57761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924ED3">
            <w:pPr>
              <w:pStyle w:val="5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3532D111">
            <w:pPr>
              <w:pStyle w:val="5"/>
              <w:widowControl/>
              <w:spacing w:before="20" w:after="20" w:line="276" w:lineRule="auto"/>
              <w:ind w:right="33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44FF2291">
            <w:pPr>
              <w:pStyle w:val="5"/>
              <w:widowControl/>
              <w:spacing w:before="20" w:after="20" w:line="276" w:lineRule="auto"/>
              <w:ind w:right="33"/>
              <w:jc w:val="right"/>
              <w:rPr>
                <w:b/>
                <w:i/>
                <w:sz w:val="16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Altre Esperienze  e competenze</w:t>
            </w:r>
          </w:p>
          <w:p w14:paraId="1ED2ED3B">
            <w:pPr>
              <w:pStyle w:val="6"/>
              <w:widowControl/>
              <w:spacing w:before="20" w:after="20" w:line="276" w:lineRule="auto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  <w:p w14:paraId="4B1994E0">
            <w:pPr>
              <w:pStyle w:val="5"/>
              <w:spacing w:line="276" w:lineRule="auto"/>
              <w:rPr>
                <w:lang w:val="it-IT"/>
              </w:rPr>
            </w:pPr>
          </w:p>
          <w:p w14:paraId="41AF7E58">
            <w:pPr>
              <w:pStyle w:val="5"/>
              <w:spacing w:line="276" w:lineRule="auto"/>
              <w:rPr>
                <w:lang w:val="it-IT"/>
              </w:rPr>
            </w:pPr>
          </w:p>
          <w:p w14:paraId="4B07392F">
            <w:pPr>
              <w:pStyle w:val="5"/>
              <w:spacing w:line="276" w:lineRule="auto"/>
              <w:rPr>
                <w:lang w:val="it-IT"/>
              </w:rPr>
            </w:pPr>
          </w:p>
          <w:p w14:paraId="22C19BFD">
            <w:pPr>
              <w:pStyle w:val="5"/>
              <w:spacing w:line="276" w:lineRule="auto"/>
              <w:rPr>
                <w:lang w:val="it-IT"/>
              </w:rPr>
            </w:pPr>
          </w:p>
          <w:p w14:paraId="11611B80">
            <w:pPr>
              <w:pStyle w:val="5"/>
              <w:spacing w:line="276" w:lineRule="auto"/>
              <w:rPr>
                <w:lang w:val="it-IT"/>
              </w:rPr>
            </w:pPr>
          </w:p>
          <w:p w14:paraId="19616D75">
            <w:pPr>
              <w:pStyle w:val="5"/>
              <w:spacing w:line="276" w:lineRule="auto"/>
              <w:rPr>
                <w:lang w:val="it-IT"/>
              </w:rPr>
            </w:pPr>
          </w:p>
          <w:p w14:paraId="205EA8A8">
            <w:pPr>
              <w:pStyle w:val="5"/>
              <w:spacing w:line="276" w:lineRule="auto"/>
              <w:rPr>
                <w:lang w:val="it-IT"/>
              </w:rPr>
            </w:pPr>
          </w:p>
          <w:p w14:paraId="05147741">
            <w:pPr>
              <w:pStyle w:val="5"/>
              <w:spacing w:line="276" w:lineRule="auto"/>
              <w:rPr>
                <w:lang w:val="it-IT"/>
              </w:rPr>
            </w:pPr>
          </w:p>
          <w:p w14:paraId="7D3BF09E">
            <w:pPr>
              <w:pStyle w:val="5"/>
              <w:spacing w:line="276" w:lineRule="auto"/>
              <w:rPr>
                <w:lang w:val="it-IT"/>
              </w:rPr>
            </w:pPr>
          </w:p>
          <w:p w14:paraId="4EC0D33A">
            <w:pPr>
              <w:pStyle w:val="5"/>
              <w:spacing w:line="276" w:lineRule="auto"/>
              <w:rPr>
                <w:lang w:val="it-IT"/>
              </w:rPr>
            </w:pPr>
          </w:p>
          <w:p w14:paraId="54FD389B">
            <w:pPr>
              <w:pStyle w:val="5"/>
              <w:spacing w:line="276" w:lineRule="auto"/>
              <w:rPr>
                <w:lang w:val="it-IT"/>
              </w:rPr>
            </w:pPr>
          </w:p>
          <w:p w14:paraId="0AA481C5">
            <w:pPr>
              <w:pStyle w:val="5"/>
              <w:spacing w:line="276" w:lineRule="auto"/>
              <w:rPr>
                <w:lang w:val="it-IT"/>
              </w:rPr>
            </w:pPr>
          </w:p>
          <w:p w14:paraId="2CD1AB05">
            <w:pPr>
              <w:pStyle w:val="5"/>
              <w:spacing w:line="276" w:lineRule="auto"/>
              <w:rPr>
                <w:lang w:val="it-IT"/>
              </w:rPr>
            </w:pPr>
          </w:p>
          <w:p w14:paraId="5B11638D">
            <w:pPr>
              <w:pStyle w:val="5"/>
              <w:spacing w:line="276" w:lineRule="auto"/>
              <w:rPr>
                <w:lang w:val="it-IT"/>
              </w:rPr>
            </w:pPr>
          </w:p>
          <w:p w14:paraId="28AB586F">
            <w:pPr>
              <w:pStyle w:val="5"/>
              <w:spacing w:line="276" w:lineRule="auto"/>
              <w:rPr>
                <w:lang w:val="it-IT"/>
              </w:rPr>
            </w:pPr>
          </w:p>
          <w:p w14:paraId="1B50F208">
            <w:pPr>
              <w:pStyle w:val="5"/>
              <w:spacing w:line="276" w:lineRule="auto"/>
              <w:rPr>
                <w:lang w:val="it-IT"/>
              </w:rPr>
            </w:pPr>
          </w:p>
          <w:p w14:paraId="0FA7DB75">
            <w:pPr>
              <w:pStyle w:val="5"/>
              <w:spacing w:line="276" w:lineRule="auto"/>
              <w:jc w:val="righ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1587347E">
            <w:pPr>
              <w:pStyle w:val="5"/>
              <w:spacing w:line="276" w:lineRule="auto"/>
              <w:jc w:val="right"/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PATENTE DOCUMENTO ALLEGATO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EC1A01">
            <w:pPr>
              <w:pStyle w:val="5"/>
              <w:widowControl/>
              <w:spacing w:before="20" w:after="20" w:line="276" w:lineRule="auto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F02C99">
            <w:pPr>
              <w:pStyle w:val="7"/>
              <w:widowControl/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14:paraId="2703C76E">
            <w:pPr>
              <w:pStyle w:val="7"/>
              <w:widowControl/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14:paraId="22B2BC2C">
            <w:pPr>
              <w:pStyle w:val="7"/>
              <w:widowControl/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A.D. Casa editrice “Leonardo Nodari editore”</w:t>
            </w:r>
          </w:p>
          <w:p w14:paraId="155BE6BC">
            <w:pPr>
              <w:pStyle w:val="7"/>
              <w:widowControl/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Fotografo con partita iva specifica fino al 1998, iscritto alla A.P dal 1995 al 2007 realizzando numerose mostre fotografiche su temi sociali esposte anche all’estero</w:t>
            </w:r>
          </w:p>
          <w:p w14:paraId="4CBFBCA2">
            <w:pPr>
              <w:pStyle w:val="7"/>
              <w:widowControl/>
              <w:spacing w:before="20" w:after="20"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Abilitazione ministeriale all’insegnamento scuole medie e superiori nel marzo 1992</w:t>
            </w:r>
          </w:p>
          <w:p w14:paraId="367E43F8">
            <w:pPr>
              <w:pStyle w:val="7"/>
              <w:widowControl/>
              <w:spacing w:before="20" w:after="20"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Cattedra di storia del teatro alla Sapienza nel 1995</w:t>
            </w:r>
          </w:p>
          <w:p w14:paraId="6EBEDEE4">
            <w:pPr>
              <w:pStyle w:val="7"/>
              <w:widowControl/>
              <w:spacing w:before="20" w:after="20"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 xml:space="preserve">Dal 2000 al 2007 insegna storia del teatro al centro sperimentale universitario (Dams di Roma) </w:t>
            </w:r>
          </w:p>
          <w:p w14:paraId="0D8EF28E">
            <w:pPr>
              <w:pStyle w:val="7"/>
              <w:widowControl/>
              <w:spacing w:before="20" w:after="20" w:line="276" w:lineRule="auto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Dal 2002 ho svolto più di 100 incontri e lezioni su temi culturali, mondo musicale e teatrale e organizzazione di spettacoli in vari licei e università italiane tra cui la “Sapienza” di Roma.</w:t>
            </w:r>
          </w:p>
          <w:p w14:paraId="775C9EA5">
            <w:pPr>
              <w:pStyle w:val="7"/>
              <w:widowControl/>
              <w:spacing w:before="20" w:after="20"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 xml:space="preserve">Nel 2010/2016  ho svolto corsi e lezioni di “Storia della musica e del Teatro”  in varie Università e Scuole M. Superiori.   </w:t>
            </w:r>
          </w:p>
          <w:p w14:paraId="5DEE24CE">
            <w:pPr>
              <w:pStyle w:val="7"/>
              <w:widowControl/>
              <w:spacing w:before="20" w:after="20" w:line="276" w:lineRule="auto"/>
              <w:jc w:val="both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Nel 2016  lezioni nella Facoltà di Scienze della Comunicazione di Teramo  sul tema “L’organizzazione di uno spettacolo dalla A alla Z”</w:t>
            </w:r>
          </w:p>
          <w:p w14:paraId="3EE2687A">
            <w:pPr>
              <w:pStyle w:val="7"/>
              <w:widowControl/>
              <w:spacing w:before="20" w:after="20"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it-IT"/>
              </w:rPr>
              <w:t>Nel 2015/2018 docente  al corso workshop “Event management” nella Facoltà di Scienze della Comunicazione dell’Università di Teramo</w:t>
            </w:r>
          </w:p>
          <w:p w14:paraId="73980F3D">
            <w:pPr>
              <w:pStyle w:val="7"/>
              <w:widowControl/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14:paraId="436B4176">
            <w:pPr>
              <w:pStyle w:val="7"/>
              <w:widowControl/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 xml:space="preserve">Patente  CAT.  B   n. U18860155K del  8 gennaio 1976 </w:t>
            </w:r>
          </w:p>
          <w:p w14:paraId="0781AE81">
            <w:pPr>
              <w:pStyle w:val="7"/>
              <w:widowControl/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/>
                <w:sz w:val="24"/>
                <w:szCs w:val="24"/>
                <w:lang w:val="it-IT"/>
              </w:rPr>
              <w:t>Carta di Identità  n. AT 2782030  del  8 giugno  2022</w:t>
            </w:r>
          </w:p>
          <w:p w14:paraId="5DAED51D">
            <w:pPr>
              <w:pStyle w:val="7"/>
              <w:widowControl/>
              <w:spacing w:before="20" w:after="20" w:line="276" w:lineRule="auto"/>
              <w:rPr>
                <w:rFonts w:asciiTheme="majorHAnsi" w:hAnsiTheme="majorHAnsi"/>
                <w:sz w:val="24"/>
                <w:szCs w:val="24"/>
                <w:lang w:val="it-IT"/>
              </w:rPr>
            </w:pPr>
          </w:p>
          <w:p w14:paraId="42EA64BF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pacing w:line="276" w:lineRule="auto"/>
            </w:pPr>
            <w:r>
              <w:rPr>
                <w:rFonts w:asciiTheme="majorHAnsi" w:hAnsiTheme="majorHAnsi"/>
                <w:sz w:val="24"/>
                <w:szCs w:val="24"/>
              </w:rPr>
              <w:t xml:space="preserve">Autorizzo il trattamento dei miei dati personali ai sensi del Decreto Legislativo 30 giugno 2003, n. 196 "Codice in materia di protezione dei dati personali. </w:t>
            </w:r>
          </w:p>
        </w:tc>
      </w:tr>
    </w:tbl>
    <w:p w14:paraId="3FF268F1">
      <w:pPr>
        <w:jc w:val="center"/>
      </w:pPr>
      <w:r>
        <w:rPr>
          <w:lang w:eastAsia="it-IT"/>
        </w:rPr>
        <w:drawing>
          <wp:inline distT="0" distB="0" distL="0" distR="0">
            <wp:extent cx="2158365" cy="5759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918" cy="59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A5694"/>
    <w:p w14:paraId="6299519D"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16D6B"/>
    <w:multiLevelType w:val="multilevel"/>
    <w:tmpl w:val="09216D6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4E726D1"/>
    <w:multiLevelType w:val="multilevel"/>
    <w:tmpl w:val="14E726D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23431E3"/>
    <w:multiLevelType w:val="multilevel"/>
    <w:tmpl w:val="323431E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5B262DF"/>
    <w:multiLevelType w:val="multilevel"/>
    <w:tmpl w:val="55B262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9D86BD7"/>
    <w:multiLevelType w:val="multilevel"/>
    <w:tmpl w:val="59D86BD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1500538"/>
    <w:multiLevelType w:val="multilevel"/>
    <w:tmpl w:val="615005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DB80309"/>
    <w:multiLevelType w:val="multilevel"/>
    <w:tmpl w:val="6DB8030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67"/>
    <w:rsid w:val="00016072"/>
    <w:rsid w:val="001E03C2"/>
    <w:rsid w:val="007A41AE"/>
    <w:rsid w:val="00AD3C67"/>
    <w:rsid w:val="00BB5299"/>
    <w:rsid w:val="00BD030B"/>
    <w:rsid w:val="00E86579"/>
    <w:rsid w:val="00FA4019"/>
    <w:rsid w:val="0EE35947"/>
    <w:rsid w:val="7078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it-IT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customStyle="1" w:styleId="5">
    <w:name w:val="Aaoeeu"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ko-KR" w:bidi="ar-SA"/>
    </w:rPr>
  </w:style>
  <w:style w:type="paragraph" w:customStyle="1" w:styleId="6">
    <w:name w:val="A?eeaoae?aa 1"/>
    <w:basedOn w:val="5"/>
    <w:next w:val="5"/>
    <w:uiPriority w:val="0"/>
    <w:pPr>
      <w:keepNext/>
      <w:jc w:val="right"/>
    </w:pPr>
    <w:rPr>
      <w:b/>
    </w:rPr>
  </w:style>
  <w:style w:type="paragraph" w:customStyle="1" w:styleId="7">
    <w:name w:val="Eaoae?aa"/>
    <w:basedOn w:val="5"/>
    <w:uiPriority w:val="0"/>
    <w:pPr>
      <w:tabs>
        <w:tab w:val="center" w:pos="4153"/>
        <w:tab w:val="right" w:pos="8306"/>
      </w:tabs>
    </w:pPr>
  </w:style>
  <w:style w:type="paragraph" w:customStyle="1" w:styleId="8">
    <w:name w:val="O?ia eaeiYiio 2"/>
    <w:basedOn w:val="5"/>
    <w:uiPriority w:val="0"/>
    <w:pPr>
      <w:jc w:val="right"/>
    </w:pPr>
    <w:rPr>
      <w:i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836</Words>
  <Characters>4766</Characters>
  <Lines>39</Lines>
  <Paragraphs>11</Paragraphs>
  <TotalTime>31</TotalTime>
  <ScaleCrop>false</ScaleCrop>
  <LinksUpToDate>false</LinksUpToDate>
  <CharactersWithSpaces>5591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2019-04-28T06:43:00Z</dcterms:created>
  <dc:creator>LeoNodari</dc:creator>
  <cp:lastModifiedBy>Silvia Mazzocchetti</cp:lastModifiedBy>
  <dcterms:modified xsi:type="dcterms:W3CDTF">2024-11-26T08:11:08Z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2E4F4695DF3A4BB98853349337CE1F80_13</vt:lpwstr>
  </property>
</Properties>
</file>